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Long bridge</w:t>
      </w:r>
    </w:p>
    <w:p>
      <w:pPr>
        <w:numPr>
          <w:ilvl w:val="0"/>
          <w:numId w:val="1"/>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Double click“UP3D CAM”icon，then open the software.</w:t>
      </w:r>
    </w:p>
    <w:p>
      <w:pPr>
        <w:numPr>
          <w:ilvl w:val="0"/>
          <w:numId w:val="0"/>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750570" cy="767715"/>
            <wp:effectExtent l="0" t="0" r="1143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750570" cy="767715"/>
                    </a:xfrm>
                    <a:prstGeom prst="rect">
                      <a:avLst/>
                    </a:prstGeom>
                    <a:noFill/>
                    <a:ln>
                      <a:noFill/>
                    </a:ln>
                  </pic:spPr>
                </pic:pic>
              </a:graphicData>
            </a:graphic>
          </wp:inline>
        </w:drawing>
      </w:r>
    </w:p>
    <w:p>
      <w:pPr>
        <w:numPr>
          <w:ilvl w:val="0"/>
          <w:numId w:val="1"/>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Click the “New order” icon in the upper left corner to create a new order.</w:t>
      </w:r>
    </w:p>
    <w:p>
      <w:pPr>
        <w:numPr>
          <w:ilvl w:val="0"/>
          <w:numId w:val="0"/>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1784350" cy="906145"/>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1784350" cy="906145"/>
                    </a:xfrm>
                    <a:prstGeom prst="rect">
                      <a:avLst/>
                    </a:prstGeom>
                    <a:noFill/>
                    <a:ln>
                      <a:noFill/>
                    </a:ln>
                  </pic:spPr>
                </pic:pic>
              </a:graphicData>
            </a:graphic>
          </wp:inline>
        </w:drawing>
      </w:r>
    </w:p>
    <w:p>
      <w:pPr>
        <w:numPr>
          <w:ilvl w:val="0"/>
          <w:numId w:val="1"/>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After selecting the Milling machine and material and click “Next”.</w:t>
      </w:r>
    </w:p>
    <w:p>
      <w:pPr>
        <w:numPr>
          <w:ilvl w:val="0"/>
          <w:numId w:val="0"/>
        </w:numPr>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943860" cy="1600835"/>
            <wp:effectExtent l="0" t="0" r="889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2943860" cy="1600835"/>
                    </a:xfrm>
                    <a:prstGeom prst="rect">
                      <a:avLst/>
                    </a:prstGeom>
                    <a:noFill/>
                    <a:ln>
                      <a:noFill/>
                    </a:ln>
                  </pic:spPr>
                </pic:pic>
              </a:graphicData>
            </a:graphic>
          </wp:inline>
        </w:drawing>
      </w:r>
    </w:p>
    <w:p>
      <w:pPr>
        <w:numPr>
          <w:ilvl w:val="0"/>
          <w:numId w:val="1"/>
        </w:numPr>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Import the data to be nested, click "Next" after the import is complete</w:t>
      </w:r>
      <w:r>
        <w:rPr>
          <w:rFonts w:hint="eastAsia" w:asciiTheme="minorEastAsia" w:hAnsiTheme="minorEastAsia" w:cstheme="minorEastAsia"/>
          <w:lang w:val="en-US" w:eastAsia="zh-CN"/>
        </w:rPr>
        <w:t>.</w:t>
      </w:r>
    </w:p>
    <w:p>
      <w:pPr>
        <w:numPr>
          <w:ilvl w:val="1"/>
          <w:numId w:val="2"/>
        </w:numPr>
        <w:ind w:left="840" w:leftChars="0" w:hanging="420" w:firstLineChars="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lang w:val="en-US"/>
        </w:rPr>
        <w:t xml:space="preserve">After opening the data folder on the left, the data will be automatically </w:t>
      </w:r>
      <w:bookmarkStart w:id="0" w:name="OLE_LINK1"/>
      <w:r>
        <w:rPr>
          <w:rFonts w:hint="eastAsia" w:asciiTheme="minorEastAsia" w:hAnsiTheme="minorEastAsia" w:eastAsiaTheme="minorEastAsia" w:cstheme="minorEastAsia"/>
          <w:b w:val="0"/>
          <w:bCs w:val="0"/>
          <w:lang w:val="en-US"/>
        </w:rPr>
        <w:t>parsed</w:t>
      </w:r>
      <w:bookmarkEnd w:id="0"/>
      <w:r>
        <w:rPr>
          <w:rFonts w:hint="eastAsia" w:asciiTheme="minorEastAsia" w:hAnsiTheme="minorEastAsia" w:eastAsiaTheme="minorEastAsia" w:cstheme="minorEastAsia"/>
          <w:b w:val="0"/>
          <w:bCs w:val="0"/>
          <w:lang w:val="en-US"/>
        </w:rPr>
        <w:t xml:space="preserve"> to t</w:t>
      </w:r>
      <w:r>
        <w:rPr>
          <w:rFonts w:hint="eastAsia" w:asciiTheme="minorEastAsia" w:hAnsiTheme="minorEastAsia" w:eastAsiaTheme="minorEastAsia" w:cstheme="minorEastAsia"/>
          <w:lang w:val="en-US"/>
        </w:rPr>
        <w:t>he middle directory</w:t>
      </w:r>
      <w:r>
        <w:rPr>
          <w:rFonts w:hint="eastAsia" w:asciiTheme="minorEastAsia" w:hAnsiTheme="minorEastAsia" w:cstheme="minorEastAsia"/>
          <w:lang w:val="en-US" w:eastAsia="zh-CN"/>
        </w:rPr>
        <w:t>.</w:t>
      </w:r>
    </w:p>
    <w:p>
      <w:pPr>
        <w:numPr>
          <w:ilvl w:val="1"/>
          <w:numId w:val="2"/>
        </w:numPr>
        <w:ind w:left="840" w:leftChars="0" w:hanging="420" w:firstLineChars="0"/>
        <w:jc w:val="left"/>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b w:val="0"/>
          <w:bCs w:val="0"/>
          <w:lang w:val="en-US"/>
        </w:rPr>
        <w:t>Click "+" to import the data to be</w:t>
      </w:r>
      <w:r>
        <w:rPr>
          <w:rFonts w:hint="eastAsia" w:asciiTheme="minorEastAsia" w:hAnsiTheme="minorEastAsia" w:eastAsiaTheme="minorEastAsia" w:cstheme="minorEastAsia"/>
          <w:b w:val="0"/>
          <w:bCs w:val="0"/>
          <w:lang w:val="en-US" w:eastAsia="zh-CN"/>
        </w:rPr>
        <w:t xml:space="preserve"> nested</w:t>
      </w:r>
      <w:r>
        <w:rPr>
          <w:rFonts w:hint="eastAsia" w:asciiTheme="minorEastAsia" w:hAnsiTheme="minorEastAsia" w:cstheme="minorEastAsia"/>
          <w:b w:val="0"/>
          <w:bCs w:val="0"/>
          <w:lang w:val="en-US" w:eastAsia="zh-CN"/>
        </w:rPr>
        <w:t>.</w:t>
      </w:r>
    </w:p>
    <w:p>
      <w:pPr>
        <w:numPr>
          <w:ilvl w:val="1"/>
          <w:numId w:val="2"/>
        </w:numPr>
        <w:ind w:left="840" w:leftChars="0" w:hanging="420" w:firstLineChars="0"/>
        <w:jc w:val="left"/>
        <w:rPr>
          <w:rFonts w:hint="default"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S</w:t>
      </w:r>
      <w:r>
        <w:rPr>
          <w:rFonts w:hint="eastAsia" w:asciiTheme="minorEastAsia" w:hAnsiTheme="minorEastAsia" w:eastAsiaTheme="minorEastAsia" w:cstheme="minorEastAsia"/>
          <w:lang w:val="en-US"/>
        </w:rPr>
        <w:t>elect the corresponding restoration type</w:t>
      </w:r>
      <w:r>
        <w:rPr>
          <w:rFonts w:hint="eastAsia" w:asciiTheme="minorEastAsia" w:hAnsiTheme="minorEastAsia" w:eastAsiaTheme="minorEastAsia" w:cstheme="minorEastAsia"/>
          <w:lang w:val="en-US" w:eastAsia="zh-CN"/>
        </w:rPr>
        <w:t>（we can follow this picture）</w:t>
      </w:r>
      <w:r>
        <w:rPr>
          <w:rFonts w:hint="eastAsia" w:asciiTheme="minorEastAsia" w:hAnsiTheme="minorEastAsia" w:cstheme="minorEastAsia"/>
          <w:lang w:val="en-US" w:eastAsia="zh-CN"/>
        </w:rPr>
        <w:t>.</w:t>
      </w:r>
    </w:p>
    <w:p>
      <w:pPr>
        <w:numPr>
          <w:ilvl w:val="0"/>
          <w:numId w:val="0"/>
        </w:numPr>
        <w:ind w:left="420" w:leftChars="0"/>
        <w:jc w:val="left"/>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rPr>
        <w:drawing>
          <wp:inline distT="0" distB="0" distL="114300" distR="114300">
            <wp:extent cx="5246370" cy="3242310"/>
            <wp:effectExtent l="0" t="0" r="1143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46370" cy="3242310"/>
                    </a:xfrm>
                    <a:prstGeom prst="rect">
                      <a:avLst/>
                    </a:prstGeom>
                    <a:noFill/>
                    <a:ln>
                      <a:noFill/>
                    </a:ln>
                  </pic:spPr>
                </pic:pic>
              </a:graphicData>
            </a:graphic>
          </wp:inline>
        </w:drawing>
      </w:r>
    </w:p>
    <w:p>
      <w:pPr>
        <w:numPr>
          <w:ilvl w:val="0"/>
          <w:numId w:val="1"/>
        </w:numPr>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Select the appropriate zirconium block, click "Next" after selecting</w:t>
      </w:r>
      <w:r>
        <w:rPr>
          <w:rFonts w:hint="eastAsia" w:asciiTheme="minorEastAsia" w:hAnsiTheme="minorEastAsia" w:cstheme="minorEastAsia"/>
          <w:lang w:val="en-US" w:eastAsia="zh-CN"/>
        </w:rPr>
        <w:t>.</w:t>
      </w:r>
    </w:p>
    <w:p>
      <w:pPr>
        <w:numPr>
          <w:ilvl w:val="1"/>
          <w:numId w:val="1"/>
        </w:numPr>
        <w:ind w:left="840" w:leftChars="0" w:hanging="420" w:firstLineChars="0"/>
        <w:jc w:val="left"/>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Click "+" to create a new zirconium block</w:t>
      </w:r>
      <w:r>
        <w:rPr>
          <w:rFonts w:hint="eastAsia" w:asciiTheme="minorEastAsia" w:hAnsiTheme="minorEastAsia" w:cstheme="minorEastAsia"/>
          <w:lang w:val="en-US" w:eastAsia="zh-CN"/>
        </w:rPr>
        <w:t>.</w:t>
      </w:r>
    </w:p>
    <w:p>
      <w:pPr>
        <w:numPr>
          <w:ilvl w:val="1"/>
          <w:numId w:val="1"/>
        </w:numPr>
        <w:ind w:left="840" w:leftChars="0" w:hanging="420" w:firstLineChars="0"/>
        <w:jc w:val="left"/>
        <w:rPr>
          <w:rFonts w:hint="default"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Click on the historical order to select the used zirconium block</w:t>
      </w:r>
      <w:r>
        <w:rPr>
          <w:rFonts w:hint="eastAsia" w:asciiTheme="minorEastAsia" w:hAnsiTheme="minorEastAsia" w:cstheme="minorEastAsia"/>
          <w:lang w:val="en-US" w:eastAsia="zh-CN"/>
        </w:rPr>
        <w:t>.</w:t>
      </w:r>
    </w:p>
    <w:p>
      <w:pPr>
        <w:numPr>
          <w:ilvl w:val="0"/>
          <w:numId w:val="0"/>
        </w:numPr>
        <w:ind w:left="420" w:left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3514725" cy="3629660"/>
            <wp:effectExtent l="0" t="0" r="9525"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9"/>
                    <a:stretch>
                      <a:fillRect/>
                    </a:stretch>
                  </pic:blipFill>
                  <pic:spPr>
                    <a:xfrm>
                      <a:off x="0" y="0"/>
                      <a:ext cx="3514725" cy="3629660"/>
                    </a:xfrm>
                    <a:prstGeom prst="rect">
                      <a:avLst/>
                    </a:prstGeom>
                    <a:noFill/>
                    <a:ln>
                      <a:noFill/>
                    </a:ln>
                  </pic:spPr>
                </pic:pic>
              </a:graphicData>
            </a:graphic>
          </wp:inline>
        </w:drawing>
      </w:r>
    </w:p>
    <w:p>
      <w:pPr>
        <w:numPr>
          <w:ilvl w:val="0"/>
          <w:numId w:val="2"/>
        </w:numPr>
        <w:jc w:val="left"/>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Draw margin line：we can use one point detection or lesso detection.</w:t>
      </w:r>
    </w:p>
    <w:p>
      <w:pPr>
        <w:numPr>
          <w:ilvl w:val="0"/>
          <w:numId w:val="0"/>
        </w:numPr>
        <w:jc w:val="left"/>
        <w:rPr>
          <w:rFonts w:hint="default" w:asciiTheme="minorEastAsia" w:hAnsiTheme="minorEastAsia" w:eastAsiaTheme="minorEastAsia" w:cstheme="minorEastAsia"/>
          <w:b/>
          <w:bCs/>
          <w:highlight w:val="yellow"/>
          <w:u w:val="none"/>
          <w:lang w:val="en-US" w:eastAsia="zh-CN"/>
        </w:rPr>
      </w:pPr>
      <w:r>
        <w:rPr>
          <w:rFonts w:hint="eastAsia" w:asciiTheme="minorEastAsia" w:hAnsiTheme="minorEastAsia" w:eastAsiaTheme="minorEastAsia" w:cstheme="minorEastAsia"/>
          <w:b/>
          <w:bCs/>
          <w:highlight w:val="yellow"/>
          <w:u w:val="none"/>
          <w:lang w:val="en-US" w:eastAsia="zh-CN"/>
        </w:rPr>
        <w:t>Each crown must have one margin line</w:t>
      </w:r>
      <w:r>
        <w:rPr>
          <w:rFonts w:hint="eastAsia" w:asciiTheme="minorEastAsia" w:hAnsiTheme="minorEastAsia" w:cstheme="minorEastAsia"/>
          <w:b/>
          <w:bCs/>
          <w:highlight w:val="yellow"/>
          <w:u w:val="none"/>
          <w:lang w:val="en-US"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6165215" cy="392049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6165215" cy="3920490"/>
                    </a:xfrm>
                    <a:prstGeom prst="rect">
                      <a:avLst/>
                    </a:prstGeom>
                    <a:noFill/>
                    <a:ln>
                      <a:noFill/>
                    </a:ln>
                  </pic:spPr>
                </pic:pic>
              </a:graphicData>
            </a:graphic>
          </wp:inline>
        </w:drawing>
      </w:r>
    </w:p>
    <w:p>
      <w:pPr>
        <w:numPr>
          <w:ilvl w:val="0"/>
          <w:numId w:val="2"/>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 increase milling area, click con-fig option and increase then apply for it.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6191885" cy="3693795"/>
            <wp:effectExtent l="0" t="0" r="1841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191885" cy="3693795"/>
                    </a:xfrm>
                    <a:prstGeom prst="rect">
                      <a:avLst/>
                    </a:prstGeom>
                    <a:noFill/>
                    <a:ln>
                      <a:noFill/>
                    </a:ln>
                  </pic:spPr>
                </pic:pic>
              </a:graphicData>
            </a:graphic>
          </wp:inline>
        </w:drawing>
      </w:r>
    </w:p>
    <w:p>
      <w:pPr>
        <w:numPr>
          <w:ilvl w:val="0"/>
          <w:numId w:val="2"/>
        </w:numPr>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Check the insertion direction: drag the small arrow to adjust the angle, and the angle of the AB axis in the insertion direction cannot exceed 20 degree, also can use optimized insertion direction to adjust it. </w:t>
      </w:r>
    </w:p>
    <w:p>
      <w:pP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drawing>
          <wp:inline distT="0" distB="0" distL="114300" distR="114300">
            <wp:extent cx="6238875" cy="3016885"/>
            <wp:effectExtent l="0" t="0" r="952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238875" cy="3016885"/>
                    </a:xfrm>
                    <a:prstGeom prst="rect">
                      <a:avLst/>
                    </a:prstGeom>
                    <a:noFill/>
                    <a:ln>
                      <a:noFill/>
                    </a:ln>
                  </pic:spPr>
                </pic:pic>
              </a:graphicData>
            </a:graphic>
          </wp:inline>
        </w:drawing>
      </w:r>
    </w:p>
    <w:p>
      <w:pPr>
        <w:numPr>
          <w:ilvl w:val="0"/>
          <w:numId w:val="2"/>
        </w:numPr>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Adjust the position of the teeth: be sure to start from the opposite side of the clamp (the angle will change after the teeth are rotated, pay attention to the 20-degree limited)</w:t>
      </w:r>
      <w:r>
        <w:rPr>
          <w:rFonts w:hint="eastAsia" w:asciiTheme="minorEastAsia" w:hAnsiTheme="minorEastAsia" w:cstheme="minorEastAsia"/>
          <w:lang w:val="en-US"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6043930" cy="3806825"/>
            <wp:effectExtent l="0" t="0" r="1397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6043930" cy="3806825"/>
                    </a:xfrm>
                    <a:prstGeom prst="rect">
                      <a:avLst/>
                    </a:prstGeom>
                    <a:noFill/>
                    <a:ln>
                      <a:noFill/>
                    </a:ln>
                  </pic:spPr>
                </pic:pic>
              </a:graphicData>
            </a:graphic>
          </wp:inline>
        </w:drawing>
      </w:r>
      <w:bookmarkStart w:id="1" w:name="_GoBack"/>
      <w:bookmarkEnd w:id="1"/>
    </w:p>
    <w:p>
      <w:pPr>
        <w:numPr>
          <w:ilvl w:val="0"/>
          <w:numId w:val="2"/>
        </w:numPr>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Edit the connecting rod: try to place the connecting rod on the white line (higher point of the shape), and the number of connecting rods is not less than: the number of teeth + 2</w:t>
      </w:r>
      <w:r>
        <w:rPr>
          <w:rFonts w:hint="eastAsia" w:asciiTheme="minorEastAsia" w:hAnsiTheme="minorEastAsia" w:cstheme="minorEastAsia"/>
          <w:lang w:val="en-US"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6033770" cy="3885565"/>
            <wp:effectExtent l="0" t="0" r="508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6033770" cy="3885565"/>
                    </a:xfrm>
                    <a:prstGeom prst="rect">
                      <a:avLst/>
                    </a:prstGeom>
                    <a:noFill/>
                    <a:ln>
                      <a:noFill/>
                    </a:ln>
                  </pic:spPr>
                </pic:pic>
              </a:graphicData>
            </a:graphic>
          </wp:inline>
        </w:drawing>
      </w:r>
    </w:p>
    <w:p>
      <w:pPr>
        <w:numPr>
          <w:ilvl w:val="0"/>
          <w:numId w:val="2"/>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Choose one stabilizer,we also can change the parameters and adjust the connecting rod slightly then click apply.</w:t>
      </w:r>
    </w:p>
    <w:p>
      <w:pPr>
        <w:numPr>
          <w:ilvl w:val="0"/>
          <w:numId w:val="0"/>
        </w:num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6190615" cy="4072890"/>
            <wp:effectExtent l="0" t="0" r="63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6190615" cy="4072890"/>
                    </a:xfrm>
                    <a:prstGeom prst="rect">
                      <a:avLst/>
                    </a:prstGeom>
                    <a:noFill/>
                    <a:ln>
                      <a:noFill/>
                    </a:ln>
                  </pic:spPr>
                </pic:pic>
              </a:graphicData>
            </a:graphic>
          </wp:inline>
        </w:drawing>
      </w:r>
    </w:p>
    <w:p>
      <w:pPr>
        <w:numPr>
          <w:ilvl w:val="0"/>
          <w:numId w:val="2"/>
        </w:numPr>
        <w:jc w:val="left"/>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Finally：Generate toolpath.</w:t>
      </w:r>
    </w:p>
    <w:p>
      <w:pPr>
        <w:numPr>
          <w:ilvl w:val="0"/>
          <w:numId w:val="0"/>
        </w:numPr>
        <w:jc w:val="left"/>
        <w:rPr>
          <w:rFonts w:hint="eastAsia" w:asciiTheme="minorEastAsia" w:hAnsiTheme="minorEastAsia" w:eastAsiaTheme="minorEastAsia" w:cstheme="minorEastAsia"/>
          <w:sz w:val="21"/>
          <w:szCs w:val="21"/>
          <w:lang w:val="en-US"/>
        </w:rPr>
      </w:pPr>
    </w:p>
    <w:sectPr>
      <w:footerReference r:id="rId3"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9FB2DE"/>
    <w:multiLevelType w:val="multilevel"/>
    <w:tmpl w:val="CA9FB2DE"/>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15F013B"/>
    <w:multiLevelType w:val="multilevel"/>
    <w:tmpl w:val="F15F013B"/>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E259D4"/>
    <w:rsid w:val="08E259D4"/>
    <w:rsid w:val="09930329"/>
    <w:rsid w:val="0CAE3A1E"/>
    <w:rsid w:val="182A286A"/>
    <w:rsid w:val="289162FC"/>
    <w:rsid w:val="2CC645CD"/>
    <w:rsid w:val="37F65E17"/>
    <w:rsid w:val="44841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2021-10-26T15:51:00Z</dcterms:created>
  <dc:creator>斌斌有礼</dc:creator>
  <cp:lastModifiedBy>羊三三羊i</cp:lastModifiedBy>
  <dcterms:modified xsi:type="dcterms:W3CDTF">2022-02-28T09:30:15Z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EEC6D8C146784B55A5CA0DB4DA7E2768</vt:lpwstr>
  </property>
</Properties>
</file>