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12"/>
        </w:tabs>
        <w:jc w:val="center"/>
        <w:rPr>
          <w:rFonts w:hint="eastAsia" w:ascii="宋体" w:hAnsi="宋体" w:eastAsia="宋体" w:cs="宋体"/>
          <w:b/>
          <w:bCs/>
          <w:sz w:val="44"/>
          <w:szCs w:val="44"/>
        </w:rPr>
      </w:pPr>
      <w:r>
        <w:rPr>
          <w:rFonts w:hint="eastAsia" w:ascii="宋体" w:hAnsi="宋体" w:eastAsia="宋体" w:cs="宋体"/>
          <w:b/>
          <w:bCs/>
          <w:sz w:val="44"/>
          <w:szCs w:val="44"/>
          <w:lang w:val="en-US" w:eastAsia="zh-CN"/>
        </w:rPr>
        <w:t>I</w:t>
      </w:r>
      <w:r>
        <w:rPr>
          <w:rFonts w:hint="eastAsia" w:ascii="宋体" w:hAnsi="宋体" w:eastAsia="宋体" w:cs="宋体"/>
          <w:b/>
          <w:bCs/>
          <w:sz w:val="44"/>
          <w:szCs w:val="44"/>
        </w:rPr>
        <w:t>mplant crown</w:t>
      </w:r>
    </w:p>
    <w:p>
      <w:pPr>
        <w:jc w:val="left"/>
        <w:rPr>
          <w:rFonts w:hint="eastAsia" w:ascii="宋体" w:hAnsi="宋体" w:eastAsia="宋体" w:cs="宋体"/>
        </w:rPr>
      </w:pPr>
    </w:p>
    <w:p>
      <w:pPr>
        <w:numPr>
          <w:ilvl w:val="0"/>
          <w:numId w:val="1"/>
        </w:numPr>
        <w:jc w:val="left"/>
        <w:rPr>
          <w:rFonts w:hint="eastAsia" w:ascii="宋体" w:hAnsi="宋体" w:eastAsia="宋体" w:cs="宋体"/>
          <w:lang w:val="en-US" w:eastAsia="zh-CN"/>
        </w:rPr>
      </w:pPr>
      <w:r>
        <w:rPr>
          <w:rFonts w:hint="eastAsia" w:ascii="宋体" w:hAnsi="宋体" w:eastAsia="宋体" w:cs="宋体"/>
        </w:rPr>
        <w:t>Double click “</w:t>
      </w:r>
      <w:r>
        <w:rPr>
          <w:rFonts w:hint="eastAsia" w:ascii="宋体" w:hAnsi="宋体" w:eastAsia="宋体" w:cs="宋体"/>
          <w:lang w:val="en-US" w:eastAsia="zh-CN"/>
        </w:rPr>
        <w:t xml:space="preserve">UP3D </w:t>
      </w:r>
      <w:r>
        <w:rPr>
          <w:rFonts w:hint="eastAsia" w:ascii="宋体" w:hAnsi="宋体" w:eastAsia="宋体" w:cs="宋体"/>
        </w:rPr>
        <w:t xml:space="preserve">CAM” </w:t>
      </w:r>
      <w:r>
        <w:rPr>
          <w:rFonts w:hint="eastAsia" w:ascii="宋体" w:hAnsi="宋体" w:eastAsia="宋体" w:cs="宋体"/>
          <w:lang w:val="en-US" w:eastAsia="zh-CN"/>
        </w:rPr>
        <w:t xml:space="preserve">icon and </w:t>
      </w:r>
      <w:r>
        <w:rPr>
          <w:rFonts w:hint="eastAsia" w:ascii="宋体" w:hAnsi="宋体" w:eastAsia="宋体" w:cs="宋体"/>
        </w:rPr>
        <w:t xml:space="preserve">open </w:t>
      </w:r>
      <w:r>
        <w:rPr>
          <w:rFonts w:hint="eastAsia" w:ascii="宋体" w:hAnsi="宋体" w:eastAsia="宋体" w:cs="宋体"/>
          <w:lang w:val="en-US" w:eastAsia="zh-CN"/>
        </w:rPr>
        <w:t>the software.</w:t>
      </w:r>
    </w:p>
    <w:p>
      <w:pPr>
        <w:numPr>
          <w:ilvl w:val="0"/>
          <w:numId w:val="0"/>
        </w:numPr>
        <w:jc w:val="left"/>
        <w:rPr>
          <w:rFonts w:hint="eastAsia" w:ascii="宋体" w:hAnsi="宋体" w:eastAsia="宋体" w:cs="宋体"/>
          <w:lang w:val="en-US" w:eastAsia="zh-CN"/>
        </w:rPr>
      </w:pPr>
      <w:r>
        <w:rPr>
          <w:rFonts w:hint="eastAsia" w:ascii="宋体" w:hAnsi="宋体" w:eastAsia="宋体" w:cs="宋体"/>
        </w:rPr>
        <w:drawing>
          <wp:inline distT="0" distB="0" distL="114300" distR="114300">
            <wp:extent cx="933450" cy="955040"/>
            <wp:effectExtent l="0" t="0" r="0" b="165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933450" cy="955040"/>
                    </a:xfrm>
                    <a:prstGeom prst="rect">
                      <a:avLst/>
                    </a:prstGeom>
                    <a:noFill/>
                    <a:ln>
                      <a:noFill/>
                    </a:ln>
                  </pic:spPr>
                </pic:pic>
              </a:graphicData>
            </a:graphic>
          </wp:inline>
        </w:drawing>
      </w:r>
    </w:p>
    <w:p>
      <w:pPr>
        <w:numPr>
          <w:ilvl w:val="0"/>
          <w:numId w:val="1"/>
        </w:numPr>
        <w:jc w:val="left"/>
        <w:rPr>
          <w:rFonts w:hint="eastAsia" w:ascii="宋体" w:hAnsi="宋体" w:eastAsia="宋体" w:cs="宋体"/>
          <w:lang w:val="en-US" w:eastAsia="zh-CN"/>
        </w:rPr>
      </w:pPr>
      <w:r>
        <w:rPr>
          <w:rFonts w:hint="eastAsia" w:ascii="宋体" w:hAnsi="宋体" w:eastAsia="宋体" w:cs="宋体"/>
          <w:lang w:val="en-US" w:eastAsia="zh-CN"/>
        </w:rPr>
        <w:t>Click the “New order” icon in the upper left corner to create a new order.</w:t>
      </w:r>
    </w:p>
    <w:p>
      <w:pPr>
        <w:numPr>
          <w:ilvl w:val="0"/>
          <w:numId w:val="0"/>
        </w:numPr>
        <w:jc w:val="left"/>
        <w:rPr>
          <w:rFonts w:hint="eastAsia" w:ascii="宋体" w:hAnsi="宋体" w:eastAsia="宋体" w:cs="宋体"/>
        </w:rPr>
      </w:pPr>
      <w:r>
        <w:rPr>
          <w:rFonts w:hint="eastAsia" w:ascii="宋体" w:hAnsi="宋体" w:eastAsia="宋体" w:cs="宋体"/>
        </w:rPr>
        <w:drawing>
          <wp:inline distT="0" distB="0" distL="114300" distR="114300">
            <wp:extent cx="1774190" cy="901065"/>
            <wp:effectExtent l="0" t="0" r="16510" b="133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1774190" cy="901065"/>
                    </a:xfrm>
                    <a:prstGeom prst="rect">
                      <a:avLst/>
                    </a:prstGeom>
                    <a:noFill/>
                    <a:ln>
                      <a:noFill/>
                    </a:ln>
                  </pic:spPr>
                </pic:pic>
              </a:graphicData>
            </a:graphic>
          </wp:inline>
        </w:drawing>
      </w:r>
    </w:p>
    <w:p>
      <w:pPr>
        <w:numPr>
          <w:ilvl w:val="0"/>
          <w:numId w:val="1"/>
        </w:numPr>
        <w:jc w:val="left"/>
        <w:rPr>
          <w:rFonts w:hint="eastAsia" w:ascii="宋体" w:hAnsi="宋体" w:eastAsia="宋体" w:cs="宋体"/>
          <w:lang w:val="en-US" w:eastAsia="zh-CN"/>
        </w:rPr>
      </w:pPr>
      <w:r>
        <w:rPr>
          <w:rFonts w:hint="eastAsia" w:ascii="宋体" w:hAnsi="宋体" w:eastAsia="宋体" w:cs="宋体"/>
          <w:lang w:val="en-US" w:eastAsia="zh-CN"/>
        </w:rPr>
        <w:t>After selecting the Milling machine and material and click “Next”.</w:t>
      </w:r>
    </w:p>
    <w:p>
      <w:pPr>
        <w:numPr>
          <w:ilvl w:val="0"/>
          <w:numId w:val="0"/>
        </w:numPr>
        <w:jc w:val="left"/>
        <w:rPr>
          <w:rFonts w:hint="eastAsia" w:ascii="宋体" w:hAnsi="宋体" w:eastAsia="宋体" w:cs="宋体"/>
        </w:rPr>
      </w:pPr>
      <w:r>
        <w:rPr>
          <w:rFonts w:hint="eastAsia" w:ascii="宋体" w:hAnsi="宋体" w:eastAsia="宋体" w:cs="宋体"/>
        </w:rPr>
        <w:drawing>
          <wp:inline distT="0" distB="0" distL="114300" distR="114300">
            <wp:extent cx="2437130" cy="1325245"/>
            <wp:effectExtent l="0" t="0" r="127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2437130" cy="1325245"/>
                    </a:xfrm>
                    <a:prstGeom prst="rect">
                      <a:avLst/>
                    </a:prstGeom>
                    <a:noFill/>
                    <a:ln>
                      <a:noFill/>
                    </a:ln>
                  </pic:spPr>
                </pic:pic>
              </a:graphicData>
            </a:graphic>
          </wp:inline>
        </w:drawing>
      </w:r>
    </w:p>
    <w:p>
      <w:pPr>
        <w:numPr>
          <w:ilvl w:val="1"/>
          <w:numId w:val="2"/>
        </w:numPr>
        <w:ind w:left="840" w:leftChars="0" w:hanging="420" w:firstLineChars="0"/>
        <w:jc w:val="left"/>
        <w:rPr>
          <w:rFonts w:hint="eastAsia" w:ascii="宋体" w:hAnsi="宋体" w:eastAsia="宋体" w:cs="宋体"/>
        </w:rPr>
      </w:pPr>
      <w:r>
        <w:rPr>
          <w:rFonts w:hint="eastAsia" w:ascii="宋体" w:hAnsi="宋体" w:eastAsia="宋体" w:cs="宋体"/>
          <w:lang w:val="en-US"/>
        </w:rPr>
        <w:t xml:space="preserve">After opening the data folder on the left, the data will be automatically </w:t>
      </w:r>
      <w:bookmarkStart w:id="0" w:name="OLE_LINK1"/>
      <w:r>
        <w:rPr>
          <w:rFonts w:hint="eastAsia" w:ascii="宋体" w:hAnsi="宋体" w:eastAsia="宋体" w:cs="宋体"/>
          <w:b w:val="0"/>
          <w:bCs w:val="0"/>
          <w:lang w:val="en-US"/>
        </w:rPr>
        <w:t>parsed</w:t>
      </w:r>
      <w:bookmarkEnd w:id="0"/>
      <w:r>
        <w:rPr>
          <w:rFonts w:hint="eastAsia" w:ascii="宋体" w:hAnsi="宋体" w:eastAsia="宋体" w:cs="宋体"/>
          <w:b w:val="0"/>
          <w:bCs w:val="0"/>
          <w:lang w:val="en-US"/>
        </w:rPr>
        <w:t xml:space="preserve"> to t</w:t>
      </w:r>
      <w:r>
        <w:rPr>
          <w:rFonts w:hint="eastAsia" w:ascii="宋体" w:hAnsi="宋体" w:eastAsia="宋体" w:cs="宋体"/>
          <w:lang w:val="en-US"/>
        </w:rPr>
        <w:t>he middle directory</w:t>
      </w:r>
    </w:p>
    <w:p>
      <w:pPr>
        <w:numPr>
          <w:ilvl w:val="1"/>
          <w:numId w:val="2"/>
        </w:numPr>
        <w:ind w:left="840" w:leftChars="0" w:hanging="420" w:firstLineChars="0"/>
        <w:jc w:val="left"/>
        <w:rPr>
          <w:rFonts w:hint="eastAsia" w:ascii="宋体" w:hAnsi="宋体" w:eastAsia="宋体" w:cs="宋体"/>
        </w:rPr>
      </w:pPr>
      <w:r>
        <w:rPr>
          <w:rFonts w:hint="eastAsia" w:ascii="宋体" w:hAnsi="宋体" w:eastAsia="宋体" w:cs="宋体"/>
          <w:b w:val="0"/>
          <w:bCs w:val="0"/>
          <w:lang w:val="en-US"/>
        </w:rPr>
        <w:t>Click "+" to import the data to be</w:t>
      </w:r>
      <w:r>
        <w:rPr>
          <w:rFonts w:hint="eastAsia" w:ascii="宋体" w:hAnsi="宋体" w:eastAsia="宋体" w:cs="宋体"/>
          <w:b w:val="0"/>
          <w:bCs w:val="0"/>
          <w:lang w:val="en-US" w:eastAsia="zh-CN"/>
        </w:rPr>
        <w:t xml:space="preserve"> nested.</w:t>
      </w:r>
    </w:p>
    <w:p>
      <w:pPr>
        <w:numPr>
          <w:ilvl w:val="1"/>
          <w:numId w:val="2"/>
        </w:numPr>
        <w:ind w:left="840" w:leftChars="0" w:hanging="420" w:firstLineChars="0"/>
        <w:jc w:val="left"/>
        <w:rPr>
          <w:rFonts w:hint="default" w:ascii="宋体" w:hAnsi="宋体" w:eastAsia="宋体" w:cs="宋体"/>
          <w:lang w:val="en-US"/>
        </w:rPr>
      </w:pPr>
      <w:r>
        <w:rPr>
          <w:rFonts w:hint="eastAsia" w:ascii="宋体" w:hAnsi="宋体" w:eastAsia="宋体" w:cs="宋体"/>
          <w:b w:val="0"/>
          <w:bCs w:val="0"/>
          <w:lang w:val="en-US" w:eastAsia="zh-CN"/>
        </w:rPr>
        <w:t>S</w:t>
      </w:r>
      <w:r>
        <w:rPr>
          <w:rFonts w:hint="eastAsia" w:ascii="宋体" w:hAnsi="宋体" w:eastAsia="宋体" w:cs="宋体"/>
          <w:b w:val="0"/>
          <w:bCs w:val="0"/>
          <w:lang w:val="en-US"/>
        </w:rPr>
        <w:t>elect the corresponding restoration type</w:t>
      </w:r>
      <w:r>
        <w:rPr>
          <w:rFonts w:hint="eastAsia" w:ascii="宋体" w:hAnsi="宋体" w:eastAsia="宋体" w:cs="宋体"/>
          <w:b w:val="0"/>
          <w:bCs w:val="0"/>
          <w:lang w:val="en-US" w:eastAsia="zh-CN"/>
        </w:rPr>
        <w:t>（we can follow this picture）.</w:t>
      </w:r>
    </w:p>
    <w:p>
      <w:pPr>
        <w:rPr>
          <w:rFonts w:hint="eastAsia" w:ascii="宋体" w:hAnsi="宋体" w:eastAsia="宋体" w:cs="宋体"/>
        </w:rPr>
      </w:pPr>
      <w:r>
        <w:drawing>
          <wp:inline distT="0" distB="0" distL="114300" distR="114300">
            <wp:extent cx="5552440" cy="3240405"/>
            <wp:effectExtent l="0" t="0" r="10160" b="171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5552440" cy="3240405"/>
                    </a:xfrm>
                    <a:prstGeom prst="rect">
                      <a:avLst/>
                    </a:prstGeom>
                    <a:noFill/>
                    <a:ln>
                      <a:noFill/>
                    </a:ln>
                  </pic:spPr>
                </pic:pic>
              </a:graphicData>
            </a:graphic>
          </wp:inline>
        </w:drawing>
      </w:r>
    </w:p>
    <w:p>
      <w:pPr>
        <w:numPr>
          <w:ilvl w:val="0"/>
          <w:numId w:val="1"/>
        </w:numPr>
        <w:jc w:val="left"/>
        <w:rPr>
          <w:rFonts w:hint="default" w:ascii="宋体" w:hAnsi="宋体" w:eastAsia="宋体" w:cs="宋体"/>
          <w:lang w:val="en-US" w:eastAsia="zh-CN"/>
        </w:rPr>
      </w:pPr>
      <w:bookmarkStart w:id="1" w:name="OLE_LINK2"/>
      <w:r>
        <w:rPr>
          <w:rFonts w:hint="eastAsia" w:ascii="宋体" w:hAnsi="宋体" w:eastAsia="宋体" w:cs="宋体"/>
          <w:lang w:val="en-US" w:eastAsia="zh-CN"/>
        </w:rPr>
        <w:t>Select the appropriate zirconium block, click "Next" after selecting.</w:t>
      </w:r>
    </w:p>
    <w:p>
      <w:pPr>
        <w:numPr>
          <w:ilvl w:val="1"/>
          <w:numId w:val="1"/>
        </w:numPr>
        <w:ind w:left="840" w:leftChars="0" w:hanging="420" w:firstLineChars="0"/>
        <w:jc w:val="left"/>
        <w:rPr>
          <w:rFonts w:hint="eastAsia" w:ascii="宋体" w:hAnsi="宋体" w:eastAsia="宋体" w:cs="宋体"/>
          <w:lang w:val="en-US" w:eastAsia="zh-CN"/>
        </w:rPr>
      </w:pPr>
      <w:r>
        <w:rPr>
          <w:rFonts w:hint="eastAsia" w:ascii="宋体" w:hAnsi="宋体" w:eastAsia="宋体" w:cs="宋体"/>
          <w:lang w:val="en-US" w:eastAsia="zh-CN"/>
        </w:rPr>
        <w:t>Click "+" to create a new zirconium block.</w:t>
      </w:r>
    </w:p>
    <w:p>
      <w:pPr>
        <w:numPr>
          <w:ilvl w:val="1"/>
          <w:numId w:val="1"/>
        </w:numPr>
        <w:ind w:left="840" w:leftChars="0" w:hanging="420" w:firstLineChars="0"/>
        <w:jc w:val="left"/>
        <w:rPr>
          <w:rFonts w:hint="default" w:ascii="宋体" w:hAnsi="宋体" w:eastAsia="宋体" w:cs="宋体"/>
          <w:lang w:val="en-US" w:eastAsia="zh-CN"/>
        </w:rPr>
      </w:pPr>
      <w:r>
        <w:rPr>
          <w:rFonts w:hint="eastAsia" w:ascii="宋体" w:hAnsi="宋体" w:eastAsia="宋体" w:cs="宋体"/>
          <w:lang w:val="en-US" w:eastAsia="zh-CN"/>
        </w:rPr>
        <w:t>Click on the historical order to select the used zirconium block</w:t>
      </w:r>
      <w:bookmarkEnd w:id="1"/>
      <w:r>
        <w:rPr>
          <w:rFonts w:hint="eastAsia" w:ascii="宋体" w:hAnsi="宋体" w:eastAsia="宋体" w:cs="宋体"/>
          <w:lang w:val="en-US" w:eastAsia="zh-CN"/>
        </w:rPr>
        <w:t>.</w:t>
      </w:r>
    </w:p>
    <w:p>
      <w:pPr>
        <w:numPr>
          <w:ilvl w:val="0"/>
          <w:numId w:val="0"/>
        </w:numPr>
        <w:ind w:left="420" w:leftChars="0"/>
        <w:jc w:val="left"/>
        <w:rPr>
          <w:rFonts w:hint="default"/>
          <w:lang w:val="en-US"/>
        </w:rPr>
      </w:pPr>
      <w:r>
        <w:drawing>
          <wp:inline distT="0" distB="0" distL="114300" distR="114300">
            <wp:extent cx="2310765" cy="2420620"/>
            <wp:effectExtent l="0" t="0" r="13335" b="1778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rcRect l="1223" r="1429" b="1283"/>
                    <a:stretch>
                      <a:fillRect/>
                    </a:stretch>
                  </pic:blipFill>
                  <pic:spPr>
                    <a:xfrm>
                      <a:off x="0" y="0"/>
                      <a:ext cx="2310765" cy="2420620"/>
                    </a:xfrm>
                    <a:prstGeom prst="rect">
                      <a:avLst/>
                    </a:prstGeom>
                    <a:noFill/>
                    <a:ln>
                      <a:noFill/>
                    </a:ln>
                  </pic:spPr>
                </pic:pic>
              </a:graphicData>
            </a:graphic>
          </wp:inline>
        </w:drawing>
      </w:r>
    </w:p>
    <w:p>
      <w:pPr>
        <w:numPr>
          <w:ilvl w:val="0"/>
          <w:numId w:val="1"/>
        </w:numPr>
        <w:jc w:val="left"/>
        <w:rPr>
          <w:rFonts w:hint="eastAsia" w:ascii="宋体" w:hAnsi="宋体" w:eastAsia="宋体" w:cs="宋体"/>
          <w:lang w:val="en-US" w:eastAsia="zh-CN"/>
        </w:rPr>
      </w:pPr>
      <w:r>
        <w:rPr>
          <w:rFonts w:hint="eastAsia" w:ascii="宋体" w:hAnsi="宋体" w:eastAsia="宋体" w:cs="宋体"/>
          <w:lang w:val="en-US" w:eastAsia="zh-CN"/>
        </w:rPr>
        <w:t>Draw margin line：we can use one point detection or lesso detection.The implant crowns must have three edge lines.:Red,yellow and green.</w:t>
      </w:r>
    </w:p>
    <w:p>
      <w:pPr>
        <w:rPr>
          <w:rFonts w:hint="default" w:eastAsiaTheme="minor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3260090</wp:posOffset>
                </wp:positionH>
                <wp:positionV relativeFrom="paragraph">
                  <wp:posOffset>897255</wp:posOffset>
                </wp:positionV>
                <wp:extent cx="414655" cy="666750"/>
                <wp:effectExtent l="0" t="0" r="4445" b="0"/>
                <wp:wrapNone/>
                <wp:docPr id="14" name="右箭头 14"/>
                <wp:cNvGraphicFramePr/>
                <a:graphic xmlns:a="http://schemas.openxmlformats.org/drawingml/2006/main">
                  <a:graphicData uri="http://schemas.microsoft.com/office/word/2010/wordprocessingShape">
                    <wps:wsp>
                      <wps:cNvSpPr/>
                      <wps:spPr>
                        <a:xfrm>
                          <a:off x="4352290" y="5901055"/>
                          <a:ext cx="414655" cy="666750"/>
                        </a:xfrm>
                        <a:prstGeom prst="rightArrow">
                          <a:avLst/>
                        </a:prstGeom>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56.7pt;margin-top:70.65pt;height:52.5pt;width:32.65pt;z-index:251659264;v-text-anchor:middle;mso-width-relative:page;mso-height-relative:page;" fillcolor="#ED7D31 [3205]" filled="t" stroked="f" coordsize="21600,21600" o:gfxdata="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IJDrW2QAAAAsBAAAPAAAAAAAA&#10;AAEAIAAAACIAAABkcnMvZG93bnJldi54bWxQSwECFAAUAAAACACHTuJAg2bML4MCAADhBAAADgAA&#10;AAAAAAABACAAAAAoAQAAZHJzL2Uyb0RvYy54bWxQSwUGAAAAAAYABgBZAQAAHQYAAAAA&#10;" adj="10800,5400">
                <v:fill on="t" focussize="0,0"/>
                <v:stroke on="f" weight="1pt" miterlimit="8" joinstyle="miter"/>
                <v:imagedata o:title=""/>
                <o:lock v:ext="edit" aspectratio="f"/>
              </v:shape>
            </w:pict>
          </mc:Fallback>
        </mc:AlternateContent>
      </w:r>
      <w:r>
        <w:drawing>
          <wp:inline distT="0" distB="0" distL="114300" distR="114300">
            <wp:extent cx="3190875" cy="1652270"/>
            <wp:effectExtent l="0" t="0" r="9525" b="508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3"/>
                    <a:stretch>
                      <a:fillRect/>
                    </a:stretch>
                  </pic:blipFill>
                  <pic:spPr>
                    <a:xfrm>
                      <a:off x="0" y="0"/>
                      <a:ext cx="3190875" cy="1652270"/>
                    </a:xfrm>
                    <a:prstGeom prst="rect">
                      <a:avLst/>
                    </a:prstGeom>
                    <a:noFill/>
                    <a:ln>
                      <a:noFill/>
                    </a:ln>
                  </pic:spPr>
                </pic:pic>
              </a:graphicData>
            </a:graphic>
          </wp:inline>
        </w:drawing>
      </w:r>
      <w:r>
        <w:rPr>
          <w:rFonts w:hint="eastAsia"/>
          <w:lang w:val="en-US" w:eastAsia="zh-CN"/>
        </w:rPr>
        <w:t xml:space="preserve">               </w:t>
      </w:r>
      <w:r>
        <w:rPr>
          <w:rFonts w:hint="default"/>
          <w:lang w:val="en-US" w:eastAsia="zh-CN"/>
        </w:rPr>
        <w:t xml:space="preserve">  </w:t>
      </w:r>
      <w:r>
        <w:drawing>
          <wp:inline distT="0" distB="0" distL="114300" distR="114300">
            <wp:extent cx="2444115" cy="2077085"/>
            <wp:effectExtent l="0" t="0" r="13335" b="1841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4"/>
                    <a:stretch>
                      <a:fillRect/>
                    </a:stretch>
                  </pic:blipFill>
                  <pic:spPr>
                    <a:xfrm>
                      <a:off x="0" y="0"/>
                      <a:ext cx="2444115" cy="2077085"/>
                    </a:xfrm>
                    <a:prstGeom prst="rect">
                      <a:avLst/>
                    </a:prstGeom>
                    <a:noFill/>
                    <a:ln>
                      <a:noFill/>
                    </a:ln>
                  </pic:spPr>
                </pic:pic>
              </a:graphicData>
            </a:graphic>
          </wp:inline>
        </w:drawing>
      </w:r>
    </w:p>
    <w:p>
      <w:pPr>
        <w:numPr>
          <w:ilvl w:val="0"/>
          <w:numId w:val="1"/>
        </w:numPr>
        <w:jc w:val="left"/>
        <w:rPr>
          <w:rFonts w:hint="eastAsia" w:ascii="宋体" w:hAnsi="宋体" w:eastAsia="宋体" w:cs="宋体"/>
          <w:lang w:val="en-US" w:eastAsia="zh-CN"/>
        </w:rPr>
      </w:pPr>
      <w:r>
        <w:rPr>
          <w:rFonts w:hint="eastAsia" w:ascii="宋体" w:hAnsi="宋体" w:eastAsia="宋体" w:cs="宋体"/>
          <w:lang w:val="en-US" w:eastAsia="zh-CN"/>
        </w:rPr>
        <w:t xml:space="preserve">Check the insertion direction: drag the small arrow to adjust the angle, and the angle of the AB axis in the insertion direction cannot exceed 20 degree, also can use optimized insertion direction to adjust it. </w:t>
      </w:r>
    </w:p>
    <w:p>
      <w:pPr>
        <w:rPr>
          <w:rFonts w:hint="eastAsia" w:ascii="宋体" w:hAnsi="宋体" w:eastAsia="宋体" w:cs="宋体"/>
          <w:lang w:val="en-US" w:eastAsia="zh-CN"/>
        </w:rPr>
      </w:pPr>
      <w:r>
        <w:drawing>
          <wp:inline distT="0" distB="0" distL="114300" distR="114300">
            <wp:extent cx="3296285" cy="2176145"/>
            <wp:effectExtent l="0" t="0" r="18415" b="1460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5"/>
                    <a:stretch>
                      <a:fillRect/>
                    </a:stretch>
                  </pic:blipFill>
                  <pic:spPr>
                    <a:xfrm>
                      <a:off x="0" y="0"/>
                      <a:ext cx="3296285" cy="2176145"/>
                    </a:xfrm>
                    <a:prstGeom prst="rect">
                      <a:avLst/>
                    </a:prstGeom>
                    <a:noFill/>
                    <a:ln>
                      <a:noFill/>
                    </a:ln>
                  </pic:spPr>
                </pic:pic>
              </a:graphicData>
            </a:graphic>
          </wp:inline>
        </w:drawing>
      </w:r>
    </w:p>
    <w:p>
      <w:pPr>
        <w:numPr>
          <w:ilvl w:val="0"/>
          <w:numId w:val="1"/>
        </w:numPr>
        <w:jc w:val="left"/>
        <w:rPr>
          <w:rFonts w:hint="eastAsia" w:ascii="宋体" w:hAnsi="宋体" w:eastAsia="宋体" w:cs="宋体"/>
          <w:lang w:val="en-US" w:eastAsia="zh-CN"/>
        </w:rPr>
      </w:pPr>
      <w:r>
        <w:rPr>
          <w:rFonts w:hint="eastAsia" w:ascii="宋体" w:hAnsi="宋体" w:eastAsia="宋体" w:cs="宋体"/>
          <w:lang w:val="en-US" w:eastAsia="zh-CN"/>
        </w:rPr>
        <w:t>Adjust the position of the teeth: be sure to start from the opposite side of the clamp (the angle will change after the teeth are rotated, pay attention to the 20-degree limited).</w:t>
      </w:r>
    </w:p>
    <w:p>
      <w:r>
        <w:drawing>
          <wp:inline distT="0" distB="0" distL="114300" distR="114300">
            <wp:extent cx="6454775" cy="3729990"/>
            <wp:effectExtent l="0" t="0" r="3175" b="381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6"/>
                    <a:stretch>
                      <a:fillRect/>
                    </a:stretch>
                  </pic:blipFill>
                  <pic:spPr>
                    <a:xfrm>
                      <a:off x="0" y="0"/>
                      <a:ext cx="6454775" cy="3729990"/>
                    </a:xfrm>
                    <a:prstGeom prst="rect">
                      <a:avLst/>
                    </a:prstGeom>
                    <a:noFill/>
                    <a:ln>
                      <a:noFill/>
                    </a:ln>
                  </pic:spPr>
                </pic:pic>
              </a:graphicData>
            </a:graphic>
          </wp:inline>
        </w:drawing>
      </w:r>
    </w:p>
    <w:p>
      <w:pPr>
        <w:numPr>
          <w:ilvl w:val="0"/>
          <w:numId w:val="1"/>
        </w:numPr>
        <w:jc w:val="left"/>
        <w:rPr>
          <w:rFonts w:hint="default" w:ascii="宋体" w:hAnsi="宋体" w:eastAsia="宋体" w:cs="宋体"/>
          <w:lang w:val="en-US" w:eastAsia="zh-CN"/>
        </w:rPr>
      </w:pPr>
      <w:r>
        <w:rPr>
          <w:rFonts w:hint="eastAsia" w:ascii="宋体" w:hAnsi="宋体" w:eastAsia="宋体" w:cs="宋体"/>
          <w:lang w:val="en-US" w:eastAsia="zh-CN"/>
        </w:rPr>
        <w:t>Edit the connecting rod: try to place the connecting rod on the white line (higher point of the shape), and the number of connecting rods is not less than: the number of teeth + 2.</w:t>
      </w:r>
    </w:p>
    <w:p>
      <w:r>
        <w:drawing>
          <wp:inline distT="0" distB="0" distL="114300" distR="114300">
            <wp:extent cx="6451600" cy="3663950"/>
            <wp:effectExtent l="0" t="0" r="6350" b="1270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7"/>
                    <a:stretch>
                      <a:fillRect/>
                    </a:stretch>
                  </pic:blipFill>
                  <pic:spPr>
                    <a:xfrm>
                      <a:off x="0" y="0"/>
                      <a:ext cx="6451600" cy="3663950"/>
                    </a:xfrm>
                    <a:prstGeom prst="rect">
                      <a:avLst/>
                    </a:prstGeom>
                    <a:noFill/>
                    <a:ln>
                      <a:noFill/>
                    </a:ln>
                  </pic:spPr>
                </pic:pic>
              </a:graphicData>
            </a:graphic>
          </wp:inline>
        </w:drawing>
      </w:r>
    </w:p>
    <w:p>
      <w:pPr>
        <w:numPr>
          <w:ilvl w:val="0"/>
          <w:numId w:val="1"/>
        </w:numPr>
        <w:jc w:val="left"/>
        <w:rPr>
          <w:rFonts w:hint="eastAsia" w:ascii="宋体" w:hAnsi="宋体" w:eastAsia="宋体" w:cs="宋体"/>
          <w:lang w:val="en-US" w:eastAsia="zh-CN"/>
        </w:rPr>
      </w:pPr>
      <w:bookmarkStart w:id="2" w:name="_GoBack"/>
      <w:r>
        <w:rPr>
          <w:rFonts w:hint="eastAsia" w:ascii="宋体" w:hAnsi="宋体" w:eastAsia="宋体" w:cs="宋体"/>
          <w:lang w:val="en-US" w:eastAsia="zh-CN"/>
        </w:rPr>
        <w:t>Finally：Generate toolpath.</w:t>
      </w:r>
    </w:p>
    <w:bookmarkEnd w:id="2"/>
    <w:p>
      <w:pPr>
        <w:numPr>
          <w:ilvl w:val="0"/>
          <w:numId w:val="0"/>
        </w:numPr>
        <w:jc w:val="left"/>
      </w:pPr>
      <w:r>
        <w:drawing>
          <wp:inline distT="0" distB="0" distL="114300" distR="114300">
            <wp:extent cx="6407150" cy="3357880"/>
            <wp:effectExtent l="0" t="0" r="12700" b="1397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8"/>
                    <a:stretch>
                      <a:fillRect/>
                    </a:stretch>
                  </pic:blipFill>
                  <pic:spPr>
                    <a:xfrm>
                      <a:off x="0" y="0"/>
                      <a:ext cx="6407150" cy="3357880"/>
                    </a:xfrm>
                    <a:prstGeom prst="rect">
                      <a:avLst/>
                    </a:prstGeom>
                    <a:noFill/>
                    <a:ln>
                      <a:noFill/>
                    </a:ln>
                  </pic:spPr>
                </pic:pic>
              </a:graphicData>
            </a:graphic>
          </wp:inline>
        </w:drawing>
      </w:r>
    </w:p>
    <w:sectPr>
      <w:headerReference r:id="rId5" w:type="default"/>
      <w:footerReference r:id="rId6" w:type="default"/>
      <w:pgSz w:w="12240" w:h="15840"/>
      <w:pgMar w:top="1440" w:right="1080" w:bottom="1440" w:left="1080" w:header="720" w:footer="720" w:gutter="0"/>
      <w:pgNumType w:fmt="decimal"/>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2"/>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849504"/>
    <w:multiLevelType w:val="multilevel"/>
    <w:tmpl w:val="A5849504"/>
    <w:lvl w:ilvl="0" w:tentative="0">
      <w:start w:val="1"/>
      <w:numFmt w:val="decimal"/>
      <w:lvlText w:val="%1."/>
      <w:lvlJc w:val="left"/>
      <w:pPr>
        <w:tabs>
          <w:tab w:val="left" w:pos="312"/>
        </w:tabs>
      </w:p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CA9FB2DE"/>
    <w:multiLevelType w:val="multilevel"/>
    <w:tmpl w:val="CA9FB2DE"/>
    <w:lvl w:ilvl="0" w:tentative="0">
      <w:start w:val="1"/>
      <w:numFmt w:val="decimal"/>
      <w:lvlText w:val="%1."/>
      <w:lvlJc w:val="left"/>
      <w:pPr>
        <w:tabs>
          <w:tab w:val="left" w:pos="312"/>
        </w:tabs>
      </w:p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6F2"/>
    <w:rsid w:val="004016F2"/>
    <w:rsid w:val="009F613F"/>
    <w:rsid w:val="00F70B36"/>
    <w:rsid w:val="32DE7F81"/>
    <w:rsid w:val="4CC05CAA"/>
    <w:rsid w:val="549609CB"/>
    <w:rsid w:val="71B0101C"/>
    <w:rsid w:val="759B6A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240" w:lineRule="auto"/>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semiHidden/>
    <w:unhideWhenUsed/>
    <w:uiPriority w:val="99"/>
    <w:pPr>
      <w:tabs>
        <w:tab w:val="center" w:pos="4153"/>
        <w:tab w:val="right" w:pos="8306"/>
      </w:tabs>
      <w:snapToGrid w:val="0"/>
      <w:jc w:val="left"/>
    </w:pPr>
    <w:rPr>
      <w:sz w:val="18"/>
    </w:rPr>
  </w:style>
  <w:style w:type="paragraph" w:styleId="3">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336</Words>
  <Characters>1918</Characters>
  <Lines>15</Lines>
  <Paragraphs>4</Paragraphs>
  <TotalTime>23</TotalTime>
  <ScaleCrop>false</ScaleCrop>
  <LinksUpToDate>false</LinksUpToDate>
  <CharactersWithSpaces>2250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2021-10-27T13:42:00Z</dcterms:created>
  <dc:creator>UP3D</dc:creator>
  <cp:lastModifiedBy>羊三三羊i</cp:lastModifiedBy>
  <dcterms:modified xsi:type="dcterms:W3CDTF">2022-03-02T09:41:31Z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77B9938E251F4624B9AD7E56E567F600</vt:lpwstr>
  </property>
</Properties>
</file>